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97F0A" w14:textId="48040337" w:rsidR="00CB2C01" w:rsidRDefault="00CB2C01" w:rsidP="000775A5">
      <w:pPr>
        <w:jc w:val="center"/>
        <w:rPr>
          <w:b/>
          <w:sz w:val="28"/>
          <w:u w:val="single"/>
        </w:rPr>
      </w:pPr>
      <w:r w:rsidRPr="00CB2C01">
        <w:rPr>
          <w:b/>
          <w:sz w:val="28"/>
          <w:u w:val="single"/>
        </w:rPr>
        <w:t>Comments Relating to Texas Security Bank’s CRA Performance</w:t>
      </w:r>
    </w:p>
    <w:p w14:paraId="53E485B5" w14:textId="77777777" w:rsidR="000775A5" w:rsidRPr="000775A5" w:rsidRDefault="000775A5" w:rsidP="000775A5">
      <w:pPr>
        <w:jc w:val="center"/>
        <w:rPr>
          <w:b/>
          <w:sz w:val="28"/>
          <w:u w:val="single"/>
        </w:rPr>
      </w:pPr>
    </w:p>
    <w:p w14:paraId="6165F402" w14:textId="3FC01C21" w:rsidR="00CB2C01" w:rsidRDefault="00CB2C01" w:rsidP="00CB2C01">
      <w:r w:rsidRPr="00CB2C01">
        <w:t>Texas Security Bank has received</w:t>
      </w:r>
      <w:r w:rsidR="000775A5">
        <w:t xml:space="preserve"> 1</w:t>
      </w:r>
      <w:r w:rsidRPr="00CB2C01">
        <w:t xml:space="preserve"> comment relating to TSB’s CRA performance during the current or preceding two calendar years. </w:t>
      </w:r>
    </w:p>
    <w:p w14:paraId="66FB4168" w14:textId="6F053172" w:rsidR="000775A5" w:rsidRDefault="000775A5" w:rsidP="00CB2C01">
      <w:r>
        <w:rPr>
          <w:noProof/>
        </w:rPr>
        <w:drawing>
          <wp:inline distT="0" distB="0" distL="0" distR="0" wp14:anchorId="3546D2A8" wp14:editId="1084A0BB">
            <wp:extent cx="5943600" cy="6290945"/>
            <wp:effectExtent l="0" t="0" r="0" b="0"/>
            <wp:docPr id="1082358365" name="Picture 1" descr="A letter of a bank state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358365" name="Picture 1" descr="A letter of a bank statemen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9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EDC65" w14:textId="77777777" w:rsidR="00CB2C01" w:rsidRDefault="00CB2C01" w:rsidP="000775A5"/>
    <w:sectPr w:rsidR="00CB2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01"/>
    <w:rsid w:val="000775A5"/>
    <w:rsid w:val="003850E0"/>
    <w:rsid w:val="00A52971"/>
    <w:rsid w:val="00C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1645C"/>
  <w15:chartTrackingRefBased/>
  <w15:docId w15:val="{CB0DE57B-7C86-4A6E-8032-0E23FC8F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Smith</dc:creator>
  <cp:keywords/>
  <dc:description/>
  <cp:lastModifiedBy>Michael Mcintosh</cp:lastModifiedBy>
  <cp:revision>2</cp:revision>
  <dcterms:created xsi:type="dcterms:W3CDTF">2018-04-02T14:31:00Z</dcterms:created>
  <dcterms:modified xsi:type="dcterms:W3CDTF">2025-03-21T19:17:00Z</dcterms:modified>
</cp:coreProperties>
</file>